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2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Технологическая карта урока</w:t>
      </w:r>
    </w:p>
    <w:p>
      <w:pPr>
        <w:pStyle w:val="Normal"/>
        <w:spacing w:lineRule="auto" w:line="360" w:before="0" w:after="0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Класс: </w:t>
      </w:r>
      <w:r>
        <w:rPr>
          <w:rFonts w:ascii="Times New Roman" w:hAnsi="Times New Roman"/>
          <w:bCs/>
          <w:sz w:val="24"/>
          <w:szCs w:val="24"/>
        </w:rPr>
        <w:t>6 а</w:t>
      </w:r>
    </w:p>
    <w:p>
      <w:pPr>
        <w:pStyle w:val="Normal"/>
        <w:spacing w:lineRule="auto" w:line="360" w:before="0" w:after="0"/>
        <w:rPr/>
      </w:pPr>
      <w:r>
        <w:rPr>
          <w:rFonts w:ascii="Times New Roman" w:hAnsi="Times New Roman"/>
          <w:b/>
          <w:bCs/>
          <w:sz w:val="24"/>
          <w:szCs w:val="24"/>
        </w:rPr>
        <w:t>Учитель: Кротова М.С.</w:t>
      </w:r>
    </w:p>
    <w:p>
      <w:pPr>
        <w:pStyle w:val="Normal"/>
        <w:spacing w:lineRule="auto" w:line="360"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урока</w:t>
      </w:r>
      <w:r>
        <w:rPr>
          <w:rFonts w:ascii="Times New Roman" w:hAnsi="Times New Roman"/>
          <w:bCs/>
          <w:sz w:val="24"/>
          <w:szCs w:val="24"/>
        </w:rPr>
        <w:t>: Все действия с целыми числами.</w:t>
      </w:r>
    </w:p>
    <w:p>
      <w:pPr>
        <w:pStyle w:val="Normal"/>
        <w:spacing w:lineRule="auto" w:line="360"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Тип урока</w:t>
      </w:r>
      <w:r>
        <w:rPr>
          <w:rFonts w:ascii="Times New Roman" w:hAnsi="Times New Roman"/>
          <w:bCs/>
          <w:sz w:val="24"/>
          <w:szCs w:val="24"/>
        </w:rPr>
        <w:t>: урок систематизации знаний и умений.</w:t>
      </w:r>
    </w:p>
    <w:p>
      <w:pPr>
        <w:pStyle w:val="NoSpacing"/>
        <w:spacing w:lineRule="auto" w:line="36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урока: </w:t>
      </w:r>
      <w:r>
        <w:rPr>
          <w:rFonts w:ascii="Times New Roman" w:hAnsi="Times New Roman"/>
          <w:sz w:val="24"/>
          <w:szCs w:val="24"/>
        </w:rPr>
        <w:t>подготовиться к контрольной работе.</w:t>
      </w:r>
    </w:p>
    <w:p>
      <w:pPr>
        <w:pStyle w:val="NoSpacing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урока:</w:t>
      </w:r>
      <w:r>
        <w:rPr>
          <w:rFonts w:ascii="Times New Roman" w:hAnsi="Times New Roman"/>
          <w:sz w:val="24"/>
          <w:szCs w:val="24"/>
          <w:u w:val="single"/>
        </w:rPr>
        <w:t xml:space="preserve"> Обучающие</w:t>
      </w:r>
      <w:r>
        <w:rPr>
          <w:rFonts w:ascii="Times New Roman" w:hAnsi="Times New Roman"/>
          <w:sz w:val="24"/>
          <w:szCs w:val="24"/>
        </w:rPr>
        <w:t xml:space="preserve">: отработка навыков выполнения действий с целыми числами, применение рациональных приёмов вычислений. </w:t>
      </w:r>
    </w:p>
    <w:p>
      <w:pPr>
        <w:pStyle w:val="NoSpacing"/>
        <w:spacing w:lineRule="auto" w:line="360"/>
        <w:ind w:left="70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Развивающие</w:t>
      </w:r>
      <w:r>
        <w:rPr>
          <w:rFonts w:ascii="Times New Roman" w:hAnsi="Times New Roman"/>
          <w:sz w:val="24"/>
          <w:szCs w:val="24"/>
        </w:rPr>
        <w:t>: развивать умение анализировать, сравнивать,  делать выводы, развивать внимание, развивать устную речь.</w:t>
      </w:r>
    </w:p>
    <w:p>
      <w:pPr>
        <w:pStyle w:val="NoSpacing"/>
        <w:spacing w:lineRule="auto" w:line="360"/>
        <w:ind w:left="70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Воспитательные</w:t>
      </w:r>
      <w:r>
        <w:rPr>
          <w:rFonts w:ascii="Times New Roman" w:hAnsi="Times New Roman"/>
          <w:sz w:val="24"/>
          <w:szCs w:val="24"/>
        </w:rPr>
        <w:t>: воспитывать умение высказывать свою точку зрения, слушать ответы других, принимать участие в диалоге, формировать способность к позитивному сотрудничеству.</w:t>
      </w:r>
    </w:p>
    <w:p>
      <w:pPr>
        <w:pStyle w:val="NoSpacing"/>
        <w:spacing w:lineRule="auto" w:line="36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Методы:</w:t>
      </w:r>
    </w:p>
    <w:p>
      <w:pPr>
        <w:pStyle w:val="NoSpacing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По источникам знаний</w:t>
      </w:r>
      <w:r>
        <w:rPr>
          <w:rFonts w:ascii="Times New Roman" w:hAnsi="Times New Roman"/>
          <w:sz w:val="24"/>
          <w:szCs w:val="24"/>
        </w:rPr>
        <w:t>: словесные, наглядные;</w:t>
      </w:r>
    </w:p>
    <w:p>
      <w:pPr>
        <w:pStyle w:val="NoSpacing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По степени взаимодействия учитель-ученик</w:t>
      </w:r>
      <w:r>
        <w:rPr>
          <w:rFonts w:ascii="Times New Roman" w:hAnsi="Times New Roman"/>
          <w:sz w:val="24"/>
          <w:szCs w:val="24"/>
        </w:rPr>
        <w:t>: эвристическая беседа; интерактивный метод.</w:t>
      </w:r>
    </w:p>
    <w:p>
      <w:pPr>
        <w:pStyle w:val="NoSpacing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Относительно дидактических задач</w:t>
      </w:r>
      <w:r>
        <w:rPr>
          <w:rFonts w:ascii="Times New Roman" w:hAnsi="Times New Roman"/>
          <w:sz w:val="24"/>
          <w:szCs w:val="24"/>
        </w:rPr>
        <w:t>: подготовка к восприятию.</w:t>
      </w:r>
    </w:p>
    <w:p>
      <w:pPr>
        <w:pStyle w:val="NoSpacing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Относительно характера познавательной деятельности</w:t>
      </w:r>
      <w:r>
        <w:rPr>
          <w:rFonts w:ascii="Times New Roman" w:hAnsi="Times New Roman"/>
          <w:sz w:val="24"/>
          <w:szCs w:val="24"/>
        </w:rPr>
        <w:t>: активный метод, репродуктивный, частично- поисковый.</w:t>
      </w:r>
    </w:p>
    <w:p>
      <w:pPr>
        <w:pStyle w:val="NoSpacing"/>
        <w:spacing w:lineRule="auto" w:line="36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iCs/>
          <w:sz w:val="24"/>
          <w:szCs w:val="24"/>
          <w:lang w:eastAsia="ru-RU"/>
        </w:rPr>
        <w:t>Оборудование и технические средства:</w:t>
      </w:r>
    </w:p>
    <w:p>
      <w:pPr>
        <w:pStyle w:val="NoSpacing"/>
        <w:spacing w:lineRule="auto" w:line="36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Мультимедийный проектор</w:t>
      </w:r>
    </w:p>
    <w:p>
      <w:pPr>
        <w:pStyle w:val="NoSpacing"/>
        <w:spacing w:lineRule="auto" w:line="36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Компьютер</w:t>
      </w:r>
    </w:p>
    <w:p>
      <w:pPr>
        <w:pStyle w:val="NoSpacing"/>
        <w:spacing w:lineRule="auto" w:line="36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iCs/>
          <w:sz w:val="24"/>
          <w:szCs w:val="24"/>
          <w:lang w:eastAsia="ru-RU"/>
        </w:rPr>
        <w:t>Наглядные пособия</w:t>
      </w:r>
    </w:p>
    <w:p>
      <w:pPr>
        <w:pStyle w:val="NoSpacing"/>
        <w:spacing w:lineRule="auto" w:line="36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Презентация, выполненная в программе “PowerPoint”</w:t>
      </w:r>
    </w:p>
    <w:p>
      <w:pPr>
        <w:pStyle w:val="NoSpacing"/>
        <w:spacing w:lineRule="auto" w:line="360"/>
        <w:rPr>
          <w:rFonts w:ascii="Times New Roman" w:hAnsi="Times New Roman" w:eastAsia="Times New Roman"/>
          <w:b/>
          <w:b/>
          <w:iCs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iCs/>
          <w:sz w:val="24"/>
          <w:szCs w:val="24"/>
          <w:lang w:eastAsia="ru-RU"/>
        </w:rPr>
        <w:t>Рабочие материалы для обучающихся</w:t>
      </w:r>
    </w:p>
    <w:p>
      <w:pPr>
        <w:pStyle w:val="NoSpacing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Лист самооценки</w:t>
      </w:r>
    </w:p>
    <w:p>
      <w:pPr>
        <w:pStyle w:val="NoSpacing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Математический тренажер</w:t>
      </w:r>
    </w:p>
    <w:p>
      <w:pPr>
        <w:pStyle w:val="NoSpacing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Лист с заданиями на урок.</w:t>
      </w:r>
    </w:p>
    <w:p>
      <w:pPr>
        <w:pStyle w:val="Normal"/>
        <w:spacing w:lineRule="auto" w:line="36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Планируемый результат.</w:t>
      </w:r>
    </w:p>
    <w:p>
      <w:pPr>
        <w:pStyle w:val="Normal"/>
        <w:spacing w:lineRule="auto" w:line="36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УУД</w:t>
      </w:r>
    </w:p>
    <w:p>
      <w:pPr>
        <w:pStyle w:val="Normal"/>
        <w:spacing w:lineRule="auto" w:line="360"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Личностные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выполняют действия с целыми числами , используют свойства умножения, деления, сложения, вычитания, применяют рациональные приёмы для вычислений, формируют внимательность и аккуратность в вычислениях требовательное отношение к себе и к своей работе.</w:t>
      </w:r>
    </w:p>
    <w:p>
      <w:pPr>
        <w:pStyle w:val="Normal"/>
        <w:spacing w:lineRule="auto" w:line="360"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Познавательные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закрепляют навыки и умения применять алгоритмы при решении заданий на умножение, деление, вычитание, сложение целых чисел и применение свойств действия с числами, систематизируют знания и углубляют знания  по данной теме.</w:t>
      </w:r>
    </w:p>
    <w:p>
      <w:pPr>
        <w:pStyle w:val="Normal"/>
        <w:spacing w:lineRule="auto" w:line="360"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Предметные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уметь в процессе реальной ситуации применять выполнение действий с целыми числами.</w:t>
      </w:r>
    </w:p>
    <w:p>
      <w:pPr>
        <w:pStyle w:val="Normal"/>
        <w:spacing w:lineRule="auto" w:line="360"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Регулятивные: с</w:t>
      </w:r>
      <w:r>
        <w:rPr>
          <w:rFonts w:ascii="Times New Roman" w:hAnsi="Times New Roman"/>
          <w:bCs/>
          <w:sz w:val="24"/>
          <w:szCs w:val="24"/>
        </w:rPr>
        <w:t>амостоятельно формулируют познавательную цель и строят свои действия в соответствии с ней, планируют собственную деятельность, определяют средства для её осуществления.</w:t>
      </w:r>
    </w:p>
    <w:p>
      <w:pPr>
        <w:pStyle w:val="Normal"/>
        <w:spacing w:lineRule="auto" w:line="360"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Коммуникативные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регулируют собственную деятельность посредством речевых действий, умение слушать и вступать в диалог, воспитывать чувство взаимопомощи. Уважительное отношение к чужому умению, культуру учебного труда, требовательное отношение к себе и своей работе.</w:t>
      </w:r>
    </w:p>
    <w:tbl>
      <w:tblPr>
        <w:tblStyle w:val="a6"/>
        <w:tblW w:w="146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84"/>
        <w:gridCol w:w="1888"/>
        <w:gridCol w:w="6193"/>
        <w:gridCol w:w="2409"/>
        <w:gridCol w:w="2822"/>
      </w:tblGrid>
      <w:tr>
        <w:trPr>
          <w:trHeight w:val="25" w:hRule="atLeast"/>
        </w:trPr>
        <w:tc>
          <w:tcPr>
            <w:tcW w:w="13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Этап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урока.</w:t>
            </w:r>
          </w:p>
        </w:tc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Задачи этапа.</w:t>
            </w:r>
          </w:p>
        </w:tc>
        <w:tc>
          <w:tcPr>
            <w:tcW w:w="61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Деятельность учителя.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Деятельность учеников.</w:t>
            </w:r>
          </w:p>
        </w:tc>
        <w:tc>
          <w:tcPr>
            <w:tcW w:w="28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Формируемые УУД</w:t>
            </w:r>
          </w:p>
        </w:tc>
      </w:tr>
      <w:tr>
        <w:trPr>
          <w:trHeight w:val="219" w:hRule="atLeast"/>
        </w:trPr>
        <w:tc>
          <w:tcPr>
            <w:tcW w:w="13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1.Организационный этап.(1 мин)</w:t>
            </w:r>
          </w:p>
        </w:tc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Создать благоприятный психологический настрой на работу.</w:t>
            </w:r>
          </w:p>
        </w:tc>
        <w:tc>
          <w:tcPr>
            <w:tcW w:w="6193" w:type="dxa"/>
            <w:tcBorders/>
            <w:shd w:fill="auto" w:val="clear"/>
          </w:tcPr>
          <w:p>
            <w:pPr>
              <w:pStyle w:val="NormalWeb"/>
              <w:shd w:val="clear" w:color="auto" w:fill="FFFFFF"/>
              <w:spacing w:lineRule="atLeast" w:line="384" w:beforeAutospacing="0" w:before="0" w:afterAutospacing="0" w:after="0"/>
              <w:rPr/>
            </w:pPr>
            <w:r>
              <w:rPr/>
              <w:t xml:space="preserve">Приветствие, проверка подготовленности к учебному занятию, организация внимания детей. Раздаются листы самооценки, которые ученики заполняют в течение урока. </w:t>
            </w:r>
          </w:p>
          <w:p>
            <w:pPr>
              <w:pStyle w:val="NormalWeb"/>
              <w:shd w:val="clear" w:color="auto" w:fill="FFFFFF"/>
              <w:spacing w:lineRule="atLeast" w:line="384" w:beforeAutospacing="0" w:before="0" w:afterAutospacing="0" w:after="0"/>
              <w:rPr/>
            </w:pPr>
            <w:r>
              <w:rPr/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Включаются в деловой ритм урока.</w:t>
            </w:r>
          </w:p>
        </w:tc>
        <w:tc>
          <w:tcPr>
            <w:tcW w:w="28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Регулятивные: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организация своей учебной деятельности.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мотивация учения.</w:t>
            </w:r>
          </w:p>
        </w:tc>
      </w:tr>
      <w:tr>
        <w:trPr>
          <w:trHeight w:val="219" w:hRule="atLeast"/>
        </w:trPr>
        <w:tc>
          <w:tcPr>
            <w:tcW w:w="13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Постановка цели и задач урока. Мотивация учебной деятельности учащихся.(2 мин)</w:t>
            </w:r>
          </w:p>
        </w:tc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мотивации учения детьми, принятие ими целей урока.</w:t>
            </w:r>
          </w:p>
        </w:tc>
        <w:tc>
          <w:tcPr>
            <w:tcW w:w="6193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Мотивирует учащихся, вместе с ними определяет  ключевые слова, тему и цель урока, акцентирует внимание учащихся на значимость темы.</w:t>
            </w:r>
          </w:p>
          <w:p>
            <w:pPr>
              <w:pStyle w:val="NormalWeb"/>
              <w:shd w:val="clear" w:color="auto" w:fill="FFFFFF"/>
              <w:spacing w:lineRule="atLeast" w:line="384" w:beforeAutospacing="0" w:before="0" w:afterAutospacing="0" w:after="0"/>
              <w:rPr/>
            </w:pPr>
            <w:r>
              <w:rPr/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Записывают в тетрадь дату, определяют тему и цели урока.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Отвечают на вопросы учителя.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Познавательные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умение осознанно и произвольно строить речевое высказывание в устной форме.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 xml:space="preserve">Личностные: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самоопределение.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Регулятивные: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целеполагание.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умение вступать в диалог, участвовать в коллективном обсуждении вопроса.</w:t>
            </w:r>
          </w:p>
        </w:tc>
      </w:tr>
      <w:tr>
        <w:trPr>
          <w:trHeight w:val="25" w:hRule="atLeast"/>
        </w:trPr>
        <w:tc>
          <w:tcPr>
            <w:tcW w:w="13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Актуализация знаний.( 7 мин)</w:t>
            </w:r>
          </w:p>
        </w:tc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Актуализация опорных знаний и способов действий.</w:t>
            </w:r>
          </w:p>
        </w:tc>
        <w:tc>
          <w:tcPr>
            <w:tcW w:w="61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Организация устного счёта и повторения основных типов примеров на выполнение действий с целыми числами.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Найди ошибку: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-4+(-5)=-9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9-(-6)=3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-3-(-1)=-4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-8+10=-2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-16+9=-7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-17-(-9)=-8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-8*(-4)=-32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-15:(-3)=5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-42:7=-8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17-24=-7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-12-30=42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-9*6=48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-13+13=-26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-15-15=0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2. Не решая, выберите числовое выражение, значение которого положительное. Верно ли, что значение остальных чисел отрицательное? Найдите эти значения.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-71+(-68)+(-14)+(-96)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-76+(-916)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-216*(-6)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5*(-129)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204:(-3)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0:(-274)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-73*0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 xml:space="preserve">3. «Цепочка»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математический тренажер стр. 45 А, В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Участвуют в работе по повторению. </w:t>
            </w:r>
          </w:p>
        </w:tc>
        <w:tc>
          <w:tcPr>
            <w:tcW w:w="28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Познавательные: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структурирование собственных знаний.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сверстниками.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Регулятивные: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контроль и оценка процесса и результатов деятельности.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 xml:space="preserve">Личностные: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оценивание усваиваемого материала</w:t>
            </w:r>
          </w:p>
        </w:tc>
      </w:tr>
      <w:tr>
        <w:trPr>
          <w:trHeight w:val="25" w:hRule="atLeast"/>
        </w:trPr>
        <w:tc>
          <w:tcPr>
            <w:tcW w:w="13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Обобщение и систематизация знаний</w:t>
              <w:br/>
              <w:t>( 20 мин)</w:t>
            </w:r>
          </w:p>
        </w:tc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Показать разнообразие примеров на применение рациональных способов вычислений.</w:t>
            </w:r>
          </w:p>
        </w:tc>
        <w:tc>
          <w:tcPr>
            <w:tcW w:w="61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контроль за процессом решения примеров.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Сравните:</w:t>
            </w:r>
          </w:p>
          <w:p>
            <w:pPr>
              <w:pStyle w:val="Normal"/>
              <w:spacing w:lineRule="auto" w:line="240" w:before="0" w:after="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-367 и -637</w:t>
              <w:tab/>
              <w:t>-15 и 0</w:t>
              <w:tab/>
              <w:tab/>
              <w:tab/>
              <w:t>-135 и -294</w:t>
            </w:r>
          </w:p>
          <w:p>
            <w:pPr>
              <w:pStyle w:val="Normal"/>
              <w:spacing w:lineRule="auto" w:line="240" w:before="0" w:after="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 и 14</w:t>
              <w:tab/>
              <w:tab/>
              <w:t>-296 и 405</w:t>
              <w:tab/>
              <w:tab/>
              <w:t>-827 и -425</w:t>
            </w:r>
          </w:p>
          <w:p>
            <w:pPr>
              <w:pStyle w:val="Normal"/>
              <w:spacing w:lineRule="auto" w:line="240" w:before="0" w:after="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-35 и 130</w:t>
              <w:tab/>
              <w:tab/>
              <w:t>-13 и -20</w:t>
              <w:tab/>
              <w:tab/>
              <w:t>329 и -501</w:t>
            </w:r>
          </w:p>
          <w:p>
            <w:pPr>
              <w:pStyle w:val="Normal"/>
              <w:spacing w:lineRule="auto" w:line="240" w:before="0" w:after="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-109 и -190</w:t>
              <w:tab/>
              <w:t>-104 и 256</w:t>
              <w:tab/>
              <w:tab/>
              <w:t>0 и -13</w:t>
            </w:r>
          </w:p>
          <w:p>
            <w:pPr>
              <w:pStyle w:val="Normal"/>
              <w:spacing w:lineRule="auto" w:line="240" w:before="0" w:after="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и -10</w:t>
              <w:tab/>
              <w:tab/>
              <w:t>-473 и -537</w:t>
              <w:tab/>
              <w:tab/>
              <w:t>70 и 105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Вычислите: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-47+(-35)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-96+37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в)-62-(-23)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-28*103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 -1794:(-23)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3. Вычислите наиболее простым способом: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а) -36*29+16*29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б) -234+27-(35-234)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4. Найдите значение выражения: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(-49:7-(-42*3)):(-7)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5. На каком чертеже изображена координатная ось?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mc:AlternateContent>
                <mc:Choice Requires="wpg">
                  <w:drawing>
                    <wp:anchor behindDoc="1" distT="0" distB="0" distL="114300" distR="114300" simplePos="0" locked="0" layoutInCell="1" allowOverlap="1" relativeHeight="2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111760</wp:posOffset>
                      </wp:positionV>
                      <wp:extent cx="3594100" cy="309245"/>
                      <wp:effectExtent l="0" t="0" r="0" b="0"/>
                      <wp:wrapNone/>
                      <wp:docPr id="1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3520" cy="308520"/>
                              </a:xfrm>
                            </wpg:grpSpPr>
                            <wps:wsp>
                              <wps:cNvSpPr/>
                              <wps:spPr>
                                <a:xfrm flipH="1">
                                  <a:off x="0" y="82080"/>
                                  <a:ext cx="3593520" cy="7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21600" y="21600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rgbClr val="000000"/>
                                  </a:solidFill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572120" y="0"/>
                                  <a:ext cx="720" cy="1332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21600" y="21600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384200" y="54000"/>
                                  <a:ext cx="272880" cy="2545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21600" y="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/>
                                      <w:t>0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style="position:absolute;margin-left:1.8pt;margin-top:8.8pt;width:282.95pt;height:24.3pt" coordorigin="36,176" coordsize="5659,486">
                      <v:shapetype id="shapetype_32" coordsize="21600,21600" o:spt="32" path="m,l21600,21600nfe">
                        <v:stroke joinstyle="miter"/>
                        <v:path gradientshapeok="t" o:connecttype="rect" textboxrect="0,0,21600,21600"/>
                      </v:shapetype>
                      <v:shape id="shape_0" stroked="t" style="position:absolute;left:37;top:305;width:5658;height:0;flip:x" type="shapetype_32">
                        <w10:wrap type="none"/>
                        <v:fill o:detectmouseclick="t" on="false"/>
                        <v:stroke color="black" endarrow="block" endarrowwidth="medium" endarrowlength="medium" joinstyle="round" endcap="flat"/>
                      </v:shape>
                      <v:shape id="shape_0" stroked="t" style="position:absolute;left:2513;top:176;width:0;height:209" type="shapetype_32">
                        <w10:wrap type="none"/>
                        <v:fill o:detectmouseclick="t" on="false"/>
                        <v:stroke color="black" joinstyle="round" endcap="flat"/>
                      </v:shape>
                      <v:shapetype id="shapetype_202" coordsize="21600,21600" o:spt="202" path="m,l,21600l21600,21600l21600,xe">
                        <v:stroke joinstyle="miter"/>
                        <v:path gradientshapeok="t" o:connecttype="rect"/>
                      </v:shapetype>
                      <v:shape id="shape_0" fillcolor="white" stroked="f" style="position:absolute;left:2217;top:261;width:429;height:400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/>
                                <w:t>0</w:t>
                              </w:r>
                            </w:p>
                          </w:txbxContent>
                        </v:textbox>
                        <w10:wrap type="none"/>
                        <v:fill o:detectmouseclick="t" type="solid" color2="black" opacity="0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mc:AlternateContent>
                <mc:Choice Requires="wpg">
                  <w:drawing>
                    <wp:anchor behindDoc="1" distT="0" distB="0" distL="114300" distR="114300" simplePos="0" locked="0" layoutInCell="1" allowOverlap="1" relativeHeight="3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165735</wp:posOffset>
                      </wp:positionV>
                      <wp:extent cx="3664585" cy="325120"/>
                      <wp:effectExtent l="0" t="0" r="0" b="0"/>
                      <wp:wrapNone/>
                      <wp:docPr id="2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64080" cy="3243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76680"/>
                                  <a:ext cx="366408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560960" y="0"/>
                                  <a:ext cx="720" cy="133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783800" y="0"/>
                                  <a:ext cx="720" cy="133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353240" y="69840"/>
                                  <a:ext cx="272880" cy="254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/>
                                      <w:t>0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587600" y="59760"/>
                                  <a:ext cx="272880" cy="254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/>
                                      <w:t>1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style="position:absolute;margin-left:11.75pt;margin-top:13.05pt;width:288.5pt;height:25.55pt" coordorigin="235,261" coordsize="5770,511"/>
                  </w:pict>
                </mc:Fallback>
              </mc:AlternateContent>
              <mc:AlternateContent>
                <mc:Choice Requires="wpg">
                  <w:drawing>
                    <wp:anchor behindDoc="1" distT="0" distB="0" distL="114300" distR="114300" simplePos="0" locked="0" layoutInCell="1" allowOverlap="1" relativeHeight="4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48895</wp:posOffset>
                      </wp:positionV>
                      <wp:extent cx="3516630" cy="337820"/>
                      <wp:effectExtent l="0" t="0" r="0" b="0"/>
                      <wp:wrapNone/>
                      <wp:docPr id="3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6120" cy="3373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76680"/>
                                  <a:ext cx="351612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328400" y="0"/>
                                  <a:ext cx="720" cy="133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120320" y="82440"/>
                                  <a:ext cx="272880" cy="254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/>
                                      <w:t>0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style="position:absolute;margin-left:8pt;margin-top:3.85pt;width:276.85pt;height:26.55pt" coordorigin="160,77" coordsize="5537,531"/>
                  </w:pict>
                </mc:Fallback>
              </mc:AlternateConten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mc:AlternateContent>
                <mc:Choice Requires="wpg">
                  <w:drawing>
                    <wp:anchor behindDoc="1" distT="0" distB="0" distL="114300" distR="114300" simplePos="0" locked="0" layoutInCell="1" allowOverlap="1" relativeHeight="5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-6985</wp:posOffset>
                      </wp:positionV>
                      <wp:extent cx="3613785" cy="368300"/>
                      <wp:effectExtent l="0" t="0" r="0" b="0"/>
                      <wp:wrapNone/>
                      <wp:docPr id="4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13320" cy="3675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92160"/>
                                  <a:ext cx="361332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569600" y="0"/>
                                  <a:ext cx="720" cy="133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767960" y="21600"/>
                                  <a:ext cx="720" cy="133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341720" y="92160"/>
                                  <a:ext cx="272880" cy="254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/>
                                      <w:t>0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571760" y="113040"/>
                                  <a:ext cx="272880" cy="254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/>
                                      <w:t>1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style="position:absolute;margin-left:11.75pt;margin-top:-0.55pt;width:284.5pt;height:28.95pt" coordorigin="235,-11" coordsize="5690,579"/>
                  </w:pict>
                </mc:Fallback>
              </mc:AlternateConten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Изобразите на координатной оси точки О (0), А (-7), В (3). Найдите длину отрезка АВ.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Найдите длину отрезка СД, если С (-100), Д (-200).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Решают примеры  работают в парах, самостоятельно над поставленными задачами у доски.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Проговаривают правила действий над целыми числами.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Выполняют задание и применяют рациональные способы вычислений.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Комментируют решения примеров.</w:t>
            </w:r>
          </w:p>
        </w:tc>
        <w:tc>
          <w:tcPr>
            <w:tcW w:w="28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 xml:space="preserve">Познавательные: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интереса к данной теме.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 xml:space="preserve">Личностные: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готовности к самообразованию.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Коммуникативные: уметь оформлять свои мысли в устной форме, слушать и понимать речь других.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Регулятивные: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планирование своей деятельности для решения поставленной задачи и контроль полученного результата.</w:t>
            </w:r>
          </w:p>
        </w:tc>
      </w:tr>
      <w:tr>
        <w:trPr>
          <w:trHeight w:val="25" w:hRule="atLeast"/>
        </w:trPr>
        <w:tc>
          <w:tcPr>
            <w:tcW w:w="13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5.Физкультминутка( 1мин)</w:t>
            </w:r>
          </w:p>
        </w:tc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Смена деятельности.</w:t>
            </w:r>
          </w:p>
        </w:tc>
        <w:tc>
          <w:tcPr>
            <w:tcW w:w="61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Сменить деятельность, обеспечить эмоциональную разгрузку учащихся.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Физкультминутка 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57" w:hanging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Вверх рука и вниз рука, потянули их слегка.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57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Быстро поменяли руки, нам сегодня не до скуки.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57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Крутим , вертим головой, разминаем шею, стой!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57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И на месте мы шагаем, ноги выше поднимаем.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57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Потянулись, растянулись, вверх и в стороны, вперед.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57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И за парты все вернулись – вновь урок у нас идет!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Учитель говорит слова, а дети выполняют действия. Отражающие смысл слов.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</w:r>
          </w:p>
        </w:tc>
      </w:tr>
      <w:tr>
        <w:trPr>
          <w:trHeight w:val="20" w:hRule="atLeast"/>
        </w:trPr>
        <w:tc>
          <w:tcPr>
            <w:tcW w:w="13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 Контроль усвоения, обсуждение допущенных ошибок и их коррекция (10 мин)</w:t>
            </w:r>
          </w:p>
        </w:tc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Проверить умение выполнять действия с целыми числами.</w:t>
            </w:r>
          </w:p>
        </w:tc>
        <w:tc>
          <w:tcPr>
            <w:tcW w:w="61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Самостоятельная работа</w:t>
              <w:br/>
              <w:t xml:space="preserve">Раздаточный материал: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«5» - без ошибок;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«4» - 1 ошибка;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«3» - 2,3 ошибки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Учащиеся выполняют задания , затем меняются друг с другом, проверяют и ставят оценку- взаимопроверка.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Ответы выводятся на экран.</w:t>
            </w:r>
          </w:p>
        </w:tc>
        <w:tc>
          <w:tcPr>
            <w:tcW w:w="2822" w:type="dxa"/>
            <w:tcBorders>
              <w:top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Познавательные</w:t>
            </w:r>
          </w:p>
        </w:tc>
      </w:tr>
      <w:tr>
        <w:trPr>
          <w:trHeight w:val="20" w:hRule="atLeast"/>
        </w:trPr>
        <w:tc>
          <w:tcPr>
            <w:tcW w:w="13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 Информация о домашнем задании.(1 мин)</w:t>
            </w:r>
          </w:p>
        </w:tc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понимания детьми содержания и способов выполнения домашнего задания.</w:t>
            </w:r>
          </w:p>
        </w:tc>
        <w:tc>
          <w:tcPr>
            <w:tcW w:w="6193" w:type="dxa"/>
            <w:tcBorders/>
            <w:shd w:fill="auto" w:val="clear"/>
          </w:tcPr>
          <w:p>
            <w:pPr>
              <w:pStyle w:val="NormalWeb"/>
              <w:shd w:val="clear" w:color="auto" w:fill="FFFFFF"/>
              <w:spacing w:lineRule="atLeast" w:line="240" w:beforeAutospacing="0" w:before="0" w:afterAutospacing="0" w:after="0"/>
              <w:rPr/>
            </w:pPr>
            <w:r>
              <w:rPr/>
              <w:t xml:space="preserve">Дидактические материалы </w:t>
            </w:r>
          </w:p>
          <w:p>
            <w:pPr>
              <w:pStyle w:val="NormalWeb"/>
              <w:shd w:val="clear" w:color="auto" w:fill="FFFFFF"/>
              <w:spacing w:lineRule="atLeast" w:line="240" w:beforeAutospacing="0" w:before="0" w:afterAutospacing="0" w:after="0"/>
              <w:rPr/>
            </w:pPr>
            <w:r>
              <w:rPr/>
              <w:t>стр. 53 1 вариант № 1-5.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Учащиеся записывают в дневники задание.</w:t>
            </w:r>
          </w:p>
        </w:tc>
        <w:tc>
          <w:tcPr>
            <w:tcW w:w="28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</w:r>
          </w:p>
        </w:tc>
      </w:tr>
      <w:tr>
        <w:trPr>
          <w:trHeight w:val="20" w:hRule="atLeast"/>
        </w:trPr>
        <w:tc>
          <w:tcPr>
            <w:tcW w:w="13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8.Рефлексия.( 3 мин)</w:t>
            </w:r>
          </w:p>
        </w:tc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Дать количественную оценку работы учащихся.</w:t>
            </w:r>
          </w:p>
        </w:tc>
        <w:tc>
          <w:tcPr>
            <w:tcW w:w="61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Подводят итоги работы  класса.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Организуют обсуждение: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Какова была тема урока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Какую задачу ставили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Каким способом решали поставленную задачу?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у вас были затруднения на уроке?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Нашли ли вы выход из затруднения?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Остались ли у вас затруднения после окончания урока?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Подготовились к контрольной работе?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Учащиеся подводят итоги своей работы: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сегодня понял…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Мне понравилось…,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Мне не понравилось.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не понял…</w:t>
            </w:r>
          </w:p>
        </w:tc>
        <w:tc>
          <w:tcPr>
            <w:tcW w:w="28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формирование позитивной самооценки, учатся принимать причины успеха (неуспеха).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планируют сотрудничество, используют критерии для обоснования своих суждений.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Регулятивные: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оценивание собственной деятельности на уроке.</w:t>
            </w:r>
          </w:p>
        </w:tc>
      </w:tr>
    </w:tbl>
    <w:p>
      <w:pPr>
        <w:pStyle w:val="Normal"/>
        <w:spacing w:before="0" w:after="120"/>
        <w:rPr/>
      </w:pPr>
      <w:r>
        <w:rPr/>
      </w:r>
    </w:p>
    <w:sectPr>
      <w:type w:val="nextPage"/>
      <w:pgSz w:orient="landscape" w:w="16838" w:h="11906"/>
      <w:pgMar w:left="1134" w:right="1134" w:header="0" w:top="850" w:footer="0" w:bottom="170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1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69f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"/>
    <w:basedOn w:val="DefaultParagraphFont"/>
    <w:uiPriority w:val="20"/>
    <w:qFormat/>
    <w:rsid w:val="00b40af2"/>
    <w:rPr>
      <w:i/>
      <w:iCs/>
    </w:rPr>
  </w:style>
  <w:style w:type="character" w:styleId="Style15" w:customStyle="1">
    <w:name w:val="Текст выноски Знак"/>
    <w:basedOn w:val="DefaultParagraphFont"/>
    <w:link w:val="a9"/>
    <w:uiPriority w:val="99"/>
    <w:semiHidden/>
    <w:qFormat/>
    <w:rsid w:val="00b40af2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c52df7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qFormat/>
    <w:rsid w:val="00b40af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b40af2"/>
    <w:pPr>
      <w:spacing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Style21" w:customStyle="1">
    <w:name w:val="п/ж обычный"/>
    <w:basedOn w:val="Normal"/>
    <w:qFormat/>
    <w:rsid w:val="00b40af2"/>
    <w:pPr>
      <w:widowControl w:val="false"/>
      <w:spacing w:lineRule="exact" w:line="280" w:before="0" w:after="0"/>
      <w:jc w:val="both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b40af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40af2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LibreOffice/6.0.7.3$Linux_X86_64 LibreOffice_project/00m0$Build-3</Application>
  <Pages>6</Pages>
  <Words>961</Words>
  <Characters>6460</Characters>
  <CharactersWithSpaces>7255</CharactersWithSpaces>
  <Paragraphs>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2018-11-28T18:10:00Z</dcterms:created>
  <dc:creator>XXX</dc:creator>
  <dc:description/>
  <dc:language>ru-RU</dc:language>
  <cp:lastModifiedBy/>
  <cp:lastPrinted>2018-11-28T19:27:00Z</cp:lastPrinted>
  <dcterms:modified xsi:type="dcterms:W3CDTF">2019-09-26T18:38:16Z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